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149F" w14:textId="4BBF17C7" w:rsidR="00D224AB" w:rsidRDefault="00D224AB" w:rsidP="00D224AB">
      <w:pPr>
        <w:spacing w:after="0" w:line="288" w:lineRule="atLeast"/>
        <w:jc w:val="center"/>
        <w:outlineLvl w:val="0"/>
        <w:rPr>
          <w:rFonts w:ascii="inherit" w:eastAsia="Times New Roman" w:hAnsi="inherit" w:cs="Times New Roman"/>
          <w:kern w:val="36"/>
          <w:sz w:val="40"/>
          <w:szCs w:val="40"/>
          <w:lang w:eastAsia="nl-NL"/>
        </w:rPr>
      </w:pPr>
      <w:r w:rsidRPr="00D224AB">
        <w:rPr>
          <w:rFonts w:ascii="inherit" w:eastAsia="Times New Roman" w:hAnsi="inherit" w:cs="Times New Roman"/>
          <w:kern w:val="36"/>
          <w:sz w:val="40"/>
          <w:szCs w:val="40"/>
          <w:lang w:eastAsia="nl-NL"/>
        </w:rPr>
        <w:t>LEVERINGSVOORWAARDEN</w:t>
      </w:r>
    </w:p>
    <w:p w14:paraId="049FFAB8" w14:textId="3E523FB8" w:rsidR="00D224AB" w:rsidRDefault="00D224AB" w:rsidP="00D224AB">
      <w:pPr>
        <w:spacing w:after="0" w:line="288" w:lineRule="atLeast"/>
        <w:jc w:val="center"/>
        <w:outlineLvl w:val="0"/>
      </w:pPr>
      <w:r>
        <w:t xml:space="preserve">Algemene leverings-, en betalingsvoorwaarden van toepassing op de rechtsverhouding tussen opdrachtgever en </w:t>
      </w:r>
      <w:r>
        <w:t xml:space="preserve">administratiekantoor </w:t>
      </w:r>
      <w:proofErr w:type="spellStart"/>
      <w:r>
        <w:t>All</w:t>
      </w:r>
      <w:proofErr w:type="spellEnd"/>
      <w:r>
        <w:t xml:space="preserve"> </w:t>
      </w:r>
      <w:proofErr w:type="spellStart"/>
      <w:r>
        <w:t>Inclusive</w:t>
      </w:r>
      <w:proofErr w:type="spellEnd"/>
      <w:r>
        <w:t>.</w:t>
      </w:r>
    </w:p>
    <w:p w14:paraId="61AC3534" w14:textId="77777777" w:rsidR="00D224AB" w:rsidRPr="00D224AB" w:rsidRDefault="00D224AB" w:rsidP="00D224AB">
      <w:pPr>
        <w:spacing w:after="0" w:line="288" w:lineRule="atLeast"/>
        <w:jc w:val="center"/>
        <w:outlineLvl w:val="0"/>
        <w:rPr>
          <w:rFonts w:ascii="inherit" w:eastAsia="Times New Roman" w:hAnsi="inherit" w:cs="Times New Roman"/>
          <w:kern w:val="36"/>
          <w:sz w:val="40"/>
          <w:szCs w:val="40"/>
          <w:lang w:eastAsia="nl-NL"/>
        </w:rPr>
      </w:pPr>
    </w:p>
    <w:p w14:paraId="24FFFD7A" w14:textId="06F3C767" w:rsidR="00D224AB" w:rsidRPr="009D7B4B" w:rsidRDefault="00D224AB" w:rsidP="00D224AB">
      <w:pPr>
        <w:spacing w:after="168" w:line="240" w:lineRule="auto"/>
        <w:outlineLvl w:val="0"/>
        <w:rPr>
          <w:rFonts w:ascii="Oswald" w:eastAsia="Times New Roman" w:hAnsi="Oswald" w:cs="Times New Roman"/>
          <w:color w:val="C09652"/>
          <w:kern w:val="36"/>
          <w:sz w:val="63"/>
          <w:szCs w:val="63"/>
          <w:lang w:eastAsia="nl-NL"/>
        </w:rPr>
      </w:pPr>
      <w:r w:rsidRPr="00D224AB">
        <w:rPr>
          <w:rFonts w:eastAsia="Times New Roman" w:cs="Helvetica"/>
          <w:color w:val="3A3A3A"/>
          <w:szCs w:val="20"/>
          <w:lang w:eastAsia="nl-NL"/>
        </w:rPr>
        <w:t>ALGEMENE LEVERINGS-, BETALINGS- EN UITVOERINGSVOORWAARDEN VAN TOEPASSING OP DE RECHTSVERHOUDING TUSSEN OPDRACHTGEVER EN ADMINISTRATIEKANTOOR ALL INCLUSIVE</w:t>
      </w:r>
      <w:r w:rsidRPr="00D224AB">
        <w:rPr>
          <w:rFonts w:ascii="Raleway" w:eastAsia="Times New Roman" w:hAnsi="Raleway" w:cs="Times New Roman"/>
          <w:b/>
          <w:bCs/>
          <w:color w:val="C09652"/>
          <w:kern w:val="36"/>
          <w:sz w:val="45"/>
          <w:szCs w:val="45"/>
          <w:lang w:eastAsia="nl-NL"/>
        </w:rPr>
        <w:t xml:space="preserve"> </w:t>
      </w:r>
    </w:p>
    <w:p w14:paraId="1C9C906B" w14:textId="77777777" w:rsidR="00D224AB" w:rsidRPr="00D224AB" w:rsidRDefault="00D224AB"/>
    <w:p w14:paraId="1D9C24CA" w14:textId="77777777" w:rsidR="00D224AB" w:rsidRPr="00D224AB" w:rsidRDefault="00D224AB" w:rsidP="00D224AB">
      <w:pPr>
        <w:spacing w:after="168" w:line="240" w:lineRule="auto"/>
        <w:outlineLvl w:val="0"/>
        <w:rPr>
          <w:sz w:val="24"/>
          <w:szCs w:val="24"/>
        </w:rPr>
      </w:pPr>
      <w:r w:rsidRPr="00D224AB">
        <w:rPr>
          <w:rFonts w:ascii="Raleway" w:eastAsia="Times New Roman" w:hAnsi="Raleway" w:cs="Times New Roman"/>
          <w:b/>
          <w:bCs/>
          <w:color w:val="C09652"/>
          <w:kern w:val="36"/>
          <w:sz w:val="24"/>
          <w:szCs w:val="24"/>
          <w:lang w:eastAsia="nl-NL"/>
        </w:rPr>
        <w:t>Algemeen</w:t>
      </w:r>
      <w:r w:rsidRPr="00D224AB">
        <w:rPr>
          <w:sz w:val="24"/>
          <w:szCs w:val="24"/>
        </w:rPr>
        <w:t xml:space="preserve"> </w:t>
      </w:r>
    </w:p>
    <w:p w14:paraId="3CC62598" w14:textId="77777777" w:rsidR="00D224AB" w:rsidRPr="00D224AB" w:rsidRDefault="00D224AB">
      <w:pPr>
        <w:rPr>
          <w:b/>
          <w:bCs/>
        </w:rPr>
      </w:pPr>
      <w:r w:rsidRPr="00D224AB">
        <w:rPr>
          <w:b/>
          <w:bCs/>
        </w:rPr>
        <w:t xml:space="preserve">Artikel 1 </w:t>
      </w:r>
    </w:p>
    <w:p w14:paraId="0810CF86" w14:textId="77777777" w:rsidR="00D224AB" w:rsidRDefault="00D224AB">
      <w:r>
        <w:t xml:space="preserve">a. Deze Algemene Voorwaarden zijn van toepassing op alle verrichtingen door opdrachtnemer, voor zover hier niet schriftelijk uitdrukkelijk van is afgeweken. </w:t>
      </w:r>
    </w:p>
    <w:p w14:paraId="0482AA42" w14:textId="77777777" w:rsidR="00D224AB" w:rsidRDefault="00D224AB">
      <w:r>
        <w:t xml:space="preserve">b. In deze voorwaarden wordt verstaan onder de begrippen: - de opdrachtnemer: de natuurlijke persoon of rechtspersoon, die de onder artikel 2 aangeduide werkzaamheden uitvoert; - de opdrachtgever: de natuurlijke persoon of rechtspersoon, die de hulp inroept van de opdrachtnemer; - onder de opdracht wordt verstaan de in onderling overleg tussen opdrachtgever en opdrachtnemer te bepalen werkzaamheden die door de opdrachtnemer verricht dienen te worden en de voorwaarden waaronder zulks dient te geschieden. </w:t>
      </w:r>
    </w:p>
    <w:p w14:paraId="2275243B" w14:textId="77777777" w:rsidR="00D224AB" w:rsidRDefault="00D224AB" w:rsidP="00D224AB">
      <w:pPr>
        <w:spacing w:after="168" w:line="240" w:lineRule="auto"/>
        <w:outlineLvl w:val="0"/>
      </w:pPr>
      <w:r w:rsidRPr="00D224AB">
        <w:rPr>
          <w:rFonts w:ascii="Raleway" w:eastAsia="Times New Roman" w:hAnsi="Raleway" w:cs="Times New Roman"/>
          <w:b/>
          <w:bCs/>
          <w:color w:val="C09652"/>
          <w:kern w:val="36"/>
          <w:sz w:val="24"/>
          <w:szCs w:val="24"/>
          <w:lang w:eastAsia="nl-NL"/>
        </w:rPr>
        <w:t>Strekking</w:t>
      </w:r>
      <w:r>
        <w:t xml:space="preserve"> </w:t>
      </w:r>
    </w:p>
    <w:p w14:paraId="0E6D2FE2" w14:textId="5188C270" w:rsidR="00D224AB" w:rsidRPr="007671FA" w:rsidRDefault="00D224AB">
      <w:pPr>
        <w:rPr>
          <w:b/>
          <w:bCs/>
        </w:rPr>
      </w:pPr>
      <w:r w:rsidRPr="007671FA">
        <w:rPr>
          <w:b/>
          <w:bCs/>
        </w:rPr>
        <w:t>Artikel</w:t>
      </w:r>
      <w:r w:rsidRPr="007671FA">
        <w:rPr>
          <w:b/>
          <w:bCs/>
        </w:rPr>
        <w:t xml:space="preserve"> 2</w:t>
      </w:r>
      <w:r w:rsidRPr="007671FA">
        <w:rPr>
          <w:b/>
          <w:bCs/>
        </w:rPr>
        <w:t xml:space="preserve"> </w:t>
      </w:r>
    </w:p>
    <w:p w14:paraId="658AA43B" w14:textId="77777777" w:rsidR="00D224AB" w:rsidRDefault="00D224AB">
      <w:r>
        <w:t xml:space="preserve">a. Alle aanbiedingen zijn vrijblijvend, tenzij opdrachtnemer in zijn aanbiedingen of prijsopgaven aan opdrachtgever uitdrukkelijk anders heeft vermeld. </w:t>
      </w:r>
    </w:p>
    <w:p w14:paraId="1E9A18A9" w14:textId="77777777" w:rsidR="00D224AB" w:rsidRDefault="00D224AB">
      <w:r>
        <w:t>b. Deze algemene voorwaarden zijn van toepassing bij de uitvoering van alle werkzaamheden door opdrachtnemer zoals (</w:t>
      </w:r>
      <w:proofErr w:type="spellStart"/>
      <w:r>
        <w:t>ondermeer</w:t>
      </w:r>
      <w:proofErr w:type="spellEnd"/>
      <w:r>
        <w:t xml:space="preserve">) het voeren van een complete boekhouding c.q. administratie ten behoeve van de opdrachtgever, het opstellen van jaarstukken, het verzorgen van belastingaangiften en de eventuele vervolgen daarop, het op nadrukkelijk verzoek van opdrachtgever, adviseren inzake vraagstukken van financiële, fiscale en/of bedrijfskundige aard, alsmede alle handelingen en verrichtingen die - gelet op de rechtsverhouding en de daaruit voortvloeiende opdracht - dienstig kunnen zijn in verband met de hierboven genoemde werkzaamheden. Daarnaast zijn deze algemene voorwaarden van toepassing op aanvullende diensten van opdrachtnemer zoals het ter beschikking stellen van computerprogramma’s (software), systemen, modellen die verband houden of gerelateerd zijn aan de werkzaamheden van opdrachtnemer. </w:t>
      </w:r>
    </w:p>
    <w:p w14:paraId="50E1D3CF" w14:textId="77777777" w:rsidR="00D224AB" w:rsidRDefault="00D224AB">
      <w:r>
        <w:t xml:space="preserve">c. Deze algemene voorwaarden alsmede alle toekomstige nieuwe versies daarvan, zijn ook van toepassing op later met de opdrachtnemer gesloten overeenkomsten. Opdrachtgever wordt geacht met deze nieuwe versie(s) (stilzwijgend) akkoord te (zijn) (ge)gaan. </w:t>
      </w:r>
    </w:p>
    <w:p w14:paraId="27D43547" w14:textId="77777777" w:rsidR="00D224AB" w:rsidRDefault="00D224AB" w:rsidP="00D224AB">
      <w:pPr>
        <w:spacing w:after="168" w:line="240" w:lineRule="auto"/>
        <w:outlineLvl w:val="0"/>
      </w:pPr>
      <w:r w:rsidRPr="00D224AB">
        <w:rPr>
          <w:rFonts w:ascii="Raleway" w:eastAsia="Times New Roman" w:hAnsi="Raleway" w:cs="Times New Roman"/>
          <w:b/>
          <w:bCs/>
          <w:color w:val="C09652"/>
          <w:kern w:val="36"/>
          <w:sz w:val="24"/>
          <w:szCs w:val="24"/>
          <w:lang w:eastAsia="nl-NL"/>
        </w:rPr>
        <w:t>Totstandkoming</w:t>
      </w:r>
      <w:r>
        <w:t xml:space="preserve"> </w:t>
      </w:r>
    </w:p>
    <w:p w14:paraId="65AA92B2" w14:textId="77777777" w:rsidR="00D224AB" w:rsidRPr="007671FA" w:rsidRDefault="00D224AB">
      <w:pPr>
        <w:rPr>
          <w:b/>
          <w:bCs/>
        </w:rPr>
      </w:pPr>
      <w:r w:rsidRPr="007671FA">
        <w:rPr>
          <w:b/>
          <w:bCs/>
        </w:rPr>
        <w:t xml:space="preserve">Artikel 3 </w:t>
      </w:r>
    </w:p>
    <w:p w14:paraId="0852514B" w14:textId="77777777" w:rsidR="00D224AB" w:rsidRDefault="00D224AB">
      <w:r>
        <w:t xml:space="preserve">De overeenkomst komt tot stand op het moment dat opdrachtnemer de opdracht aanvaardt. De in voorgaande zin opgenomen regel geldt eveneens voor wijzigingen in opdrachten. Indien het belang van opdrachtgever onmiddellijk geheel of gedeeltelijke </w:t>
      </w:r>
      <w:r>
        <w:lastRenderedPageBreak/>
        <w:t xml:space="preserve">uitvoering door opdrachtnemer vereist, dan wel indien opdrachtgever uitdrukkelijk onmiddellijke uitvoering heeft verzocht, wordt de overeenkomst geacht tot stand te zijn gekomen doordat door opdrachtnemer geheel of gedeeltelijk feitelijk tot uitvoering voor opdrachtgever is overgegaan. </w:t>
      </w:r>
    </w:p>
    <w:p w14:paraId="3E341084" w14:textId="77777777" w:rsidR="00D224AB" w:rsidRDefault="00D224AB" w:rsidP="00D224AB">
      <w:pPr>
        <w:spacing w:after="168" w:line="240" w:lineRule="auto"/>
        <w:outlineLvl w:val="0"/>
      </w:pPr>
      <w:r w:rsidRPr="00D224AB">
        <w:rPr>
          <w:rFonts w:ascii="Raleway" w:eastAsia="Times New Roman" w:hAnsi="Raleway" w:cs="Times New Roman"/>
          <w:b/>
          <w:bCs/>
          <w:color w:val="C09652"/>
          <w:kern w:val="36"/>
          <w:sz w:val="24"/>
          <w:szCs w:val="24"/>
          <w:lang w:eastAsia="nl-NL"/>
        </w:rPr>
        <w:t>Verplichtingen</w:t>
      </w:r>
      <w:r>
        <w:t xml:space="preserve"> </w:t>
      </w:r>
      <w:r w:rsidRPr="00D224AB">
        <w:rPr>
          <w:rFonts w:ascii="Raleway" w:eastAsia="Times New Roman" w:hAnsi="Raleway" w:cs="Times New Roman"/>
          <w:b/>
          <w:bCs/>
          <w:color w:val="C09652"/>
          <w:kern w:val="36"/>
          <w:sz w:val="24"/>
          <w:szCs w:val="24"/>
          <w:lang w:eastAsia="nl-NL"/>
        </w:rPr>
        <w:t>opdrachtnemer</w:t>
      </w:r>
      <w:r>
        <w:t xml:space="preserve"> </w:t>
      </w:r>
    </w:p>
    <w:p w14:paraId="05BBBD7D" w14:textId="77777777" w:rsidR="00D224AB" w:rsidRPr="007671FA" w:rsidRDefault="00D224AB">
      <w:pPr>
        <w:rPr>
          <w:b/>
          <w:bCs/>
        </w:rPr>
      </w:pPr>
      <w:r w:rsidRPr="007671FA">
        <w:rPr>
          <w:b/>
          <w:bCs/>
        </w:rPr>
        <w:t xml:space="preserve">Artikel 4 </w:t>
      </w:r>
    </w:p>
    <w:p w14:paraId="3F4E2095" w14:textId="77777777" w:rsidR="00D224AB" w:rsidRDefault="00D224AB">
      <w:r>
        <w:t xml:space="preserve">a. De opdrachtnemer is gehouden de werkzaamheden naar beste weten en kunnen uit te voeren, één en ander voor zover zulks, gelet op de rechtsverhouding en de daaruit voortvloeiende opdrachten, mogelijk en wenselijk is. </w:t>
      </w:r>
    </w:p>
    <w:p w14:paraId="0D353A42" w14:textId="12914DBC" w:rsidR="00D224AB" w:rsidRDefault="00093CD9">
      <w:r>
        <w:t>b</w:t>
      </w:r>
      <w:r w:rsidR="00D224AB">
        <w:t xml:space="preserve">. De wijze waarop de administratie wordt gevoerd en de overige werkzaamheden worden verricht dient, met inachtneming van eventueel daarop toepasselijke wettelijke bepalingen, te voldoen aan de eisen die voortvloeien uit de verplichtingen en verantwoordelijkheden van de opdrachtgever. </w:t>
      </w:r>
    </w:p>
    <w:p w14:paraId="40E5EFF2" w14:textId="5AA31440" w:rsidR="00D224AB" w:rsidRDefault="00093CD9">
      <w:r>
        <w:t>c</w:t>
      </w:r>
      <w:r w:rsidR="00D224AB">
        <w:t xml:space="preserve">. Indien de werkzaamheden er toe strekken een bepaald (financieel) eindresultaat te behalen, dan rust op opdrachtnemer ten alle tijde een inspanningsplicht om dat (financieel) eindresultaat te behalen. Elke verplichting tot een resultaatverplichting wordt uitgesloten. </w:t>
      </w:r>
    </w:p>
    <w:p w14:paraId="4D8A2AF0" w14:textId="77777777" w:rsidR="00D224AB" w:rsidRDefault="00D224AB" w:rsidP="00D224AB">
      <w:pPr>
        <w:spacing w:after="168" w:line="240" w:lineRule="auto"/>
        <w:outlineLvl w:val="0"/>
      </w:pPr>
      <w:r w:rsidRPr="00D224AB">
        <w:rPr>
          <w:rFonts w:ascii="Raleway" w:eastAsia="Times New Roman" w:hAnsi="Raleway" w:cs="Times New Roman"/>
          <w:b/>
          <w:bCs/>
          <w:color w:val="C09652"/>
          <w:kern w:val="36"/>
          <w:sz w:val="24"/>
          <w:szCs w:val="24"/>
          <w:lang w:eastAsia="nl-NL"/>
        </w:rPr>
        <w:t>Verplichtingen</w:t>
      </w:r>
      <w:r>
        <w:t xml:space="preserve"> </w:t>
      </w:r>
      <w:r w:rsidRPr="00D224AB">
        <w:rPr>
          <w:rFonts w:ascii="Raleway" w:eastAsia="Times New Roman" w:hAnsi="Raleway" w:cs="Times New Roman"/>
          <w:b/>
          <w:bCs/>
          <w:color w:val="C09652"/>
          <w:kern w:val="36"/>
          <w:sz w:val="24"/>
          <w:szCs w:val="24"/>
          <w:lang w:eastAsia="nl-NL"/>
        </w:rPr>
        <w:t>opdrachtgever</w:t>
      </w:r>
      <w:r>
        <w:t xml:space="preserve"> </w:t>
      </w:r>
    </w:p>
    <w:p w14:paraId="76E49BD4" w14:textId="77777777" w:rsidR="00D224AB" w:rsidRPr="00D224AB" w:rsidRDefault="00D224AB">
      <w:pPr>
        <w:rPr>
          <w:b/>
          <w:bCs/>
        </w:rPr>
      </w:pPr>
      <w:r w:rsidRPr="00D224AB">
        <w:rPr>
          <w:b/>
          <w:bCs/>
        </w:rPr>
        <w:t xml:space="preserve">Artikel 5 </w:t>
      </w:r>
    </w:p>
    <w:p w14:paraId="6341D4EA" w14:textId="77777777" w:rsidR="007671FA" w:rsidRDefault="00D224AB">
      <w:r>
        <w:t xml:space="preserve">a. De opdrachtgever dient ervoor zorg te dragen alle handelingen na te laten welke de uitvoering van de opdracht door opdrachtnemer frustreren dan wel onmogelijk maken. </w:t>
      </w:r>
    </w:p>
    <w:p w14:paraId="35CC8C68" w14:textId="0333549E" w:rsidR="007671FA" w:rsidRDefault="00D224AB">
      <w:r>
        <w:t xml:space="preserve">b. Op de opdrachtgever rust de verplichting aan de opdrachtnemer tijdig, volledig en op de juiste wijze alle gegevens, inlichtingen en bescheiden te verstrekken welke benodigd zijn voor uitvoering van de opdracht. </w:t>
      </w:r>
    </w:p>
    <w:p w14:paraId="6BC9D11E" w14:textId="7F92978A"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t>Vertrouwelijk</w:t>
      </w:r>
      <w:r>
        <w:t xml:space="preserve"> </w:t>
      </w:r>
    </w:p>
    <w:p w14:paraId="4D149D0A" w14:textId="77777777" w:rsidR="007671FA" w:rsidRPr="007671FA" w:rsidRDefault="00D224AB">
      <w:pPr>
        <w:rPr>
          <w:b/>
          <w:bCs/>
        </w:rPr>
      </w:pPr>
      <w:r w:rsidRPr="007671FA">
        <w:rPr>
          <w:b/>
          <w:bCs/>
        </w:rPr>
        <w:t xml:space="preserve">Artikel 6 </w:t>
      </w:r>
    </w:p>
    <w:p w14:paraId="72D6F447" w14:textId="77777777" w:rsidR="007671FA" w:rsidRDefault="00D224AB">
      <w:r>
        <w:t xml:space="preserve">De opdrachtnemer verplicht zich om alle gegevens en stukken, die betrekking hebben op de opdracht, welke in redelijkheid hebben te gelden als vertrouwelijk en geheim, als zodanig te behandelen. De opdrachtnemer is niet aansprakelijk voor schending van de geheimhouding door de personen in zijn dienst, indien de opdrachtnemer aannemelijk kan maken dat deze schending niet door hem verhinderd had kunnen worden. </w:t>
      </w:r>
    </w:p>
    <w:p w14:paraId="5D8317C7" w14:textId="77777777"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t>Samenwerking</w:t>
      </w:r>
      <w:r>
        <w:t xml:space="preserve"> </w:t>
      </w:r>
      <w:r w:rsidRPr="007671FA">
        <w:rPr>
          <w:rFonts w:ascii="Raleway" w:eastAsia="Times New Roman" w:hAnsi="Raleway" w:cs="Times New Roman"/>
          <w:b/>
          <w:bCs/>
          <w:color w:val="C09652"/>
          <w:kern w:val="36"/>
          <w:sz w:val="24"/>
          <w:szCs w:val="24"/>
          <w:lang w:eastAsia="nl-NL"/>
        </w:rPr>
        <w:t>met</w:t>
      </w:r>
      <w:r>
        <w:t xml:space="preserve"> </w:t>
      </w:r>
      <w:r w:rsidRPr="007671FA">
        <w:rPr>
          <w:rFonts w:ascii="Raleway" w:eastAsia="Times New Roman" w:hAnsi="Raleway" w:cs="Times New Roman"/>
          <w:b/>
          <w:bCs/>
          <w:color w:val="C09652"/>
          <w:kern w:val="36"/>
          <w:sz w:val="24"/>
          <w:szCs w:val="24"/>
          <w:lang w:eastAsia="nl-NL"/>
        </w:rPr>
        <w:t>derden</w:t>
      </w:r>
      <w:r>
        <w:t xml:space="preserve"> </w:t>
      </w:r>
    </w:p>
    <w:p w14:paraId="30BC9E94" w14:textId="77777777" w:rsidR="007671FA" w:rsidRPr="007671FA" w:rsidRDefault="00D224AB">
      <w:pPr>
        <w:rPr>
          <w:b/>
          <w:bCs/>
        </w:rPr>
      </w:pPr>
      <w:r w:rsidRPr="007671FA">
        <w:rPr>
          <w:b/>
          <w:bCs/>
        </w:rPr>
        <w:t xml:space="preserve">Artikel 7 </w:t>
      </w:r>
    </w:p>
    <w:p w14:paraId="0F49D4A2" w14:textId="77777777" w:rsidR="007671FA" w:rsidRDefault="00D224AB">
      <w:r>
        <w:t xml:space="preserve">a. De opdrachtnemer kan bij de uitvoering van zijn opdracht slechts andere, niet tot zijn eigen onderneming behorende deskundigen inschakelen, nadat de noodzaak c.q. wenselijkheid daarvan in overleg met de opdrachtgever is vastgesteld. </w:t>
      </w:r>
    </w:p>
    <w:p w14:paraId="25194EAB" w14:textId="77777777" w:rsidR="007671FA" w:rsidRDefault="00D224AB">
      <w:r>
        <w:t xml:space="preserve">b. De opdrachtnemer aanvaardt geen aansprakelijkheid voor de werkzaamheden, die door derden, waaronder de onder artikel 7a genoemde deskundigen, worden verricht. </w:t>
      </w:r>
    </w:p>
    <w:p w14:paraId="0760DD5F" w14:textId="2A193BD6"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t>Tekortkomingen</w:t>
      </w:r>
      <w:r>
        <w:t xml:space="preserve"> </w:t>
      </w:r>
      <w:r w:rsidRPr="007671FA">
        <w:rPr>
          <w:rFonts w:ascii="Raleway" w:eastAsia="Times New Roman" w:hAnsi="Raleway" w:cs="Times New Roman"/>
          <w:b/>
          <w:bCs/>
          <w:color w:val="C09652"/>
          <w:kern w:val="36"/>
          <w:sz w:val="24"/>
          <w:szCs w:val="24"/>
          <w:lang w:eastAsia="nl-NL"/>
        </w:rPr>
        <w:t>opdrachtnemer</w:t>
      </w:r>
      <w:r>
        <w:t xml:space="preserve"> </w:t>
      </w:r>
    </w:p>
    <w:p w14:paraId="2F0BE83F" w14:textId="77777777" w:rsidR="007671FA" w:rsidRPr="007671FA" w:rsidRDefault="00D224AB">
      <w:pPr>
        <w:rPr>
          <w:b/>
          <w:bCs/>
        </w:rPr>
      </w:pPr>
      <w:r w:rsidRPr="007671FA">
        <w:rPr>
          <w:b/>
          <w:bCs/>
        </w:rPr>
        <w:t xml:space="preserve">Artikel 8 </w:t>
      </w:r>
    </w:p>
    <w:p w14:paraId="14EB07D8" w14:textId="77777777" w:rsidR="007671FA" w:rsidRDefault="00D224AB">
      <w:r>
        <w:lastRenderedPageBreak/>
        <w:t xml:space="preserve">a. De opdrachtnemer is tegenover de opdrachtgever slechts aansprakelijk voor schade die deze zelf lijdt als rechtstreeks gevolg van tekortkomingen van de opdrachtnemer of van personen in zijn dienst die bij de vervulling van de opdracht zijn begaan, indien en voor zover deze tekortkomingen onder normale omstandigheden bij normale vakkennis en met inachtneming van normale oplettendheid en wijze van </w:t>
      </w:r>
      <w:proofErr w:type="spellStart"/>
      <w:r>
        <w:t>vakuitoefening</w:t>
      </w:r>
      <w:proofErr w:type="spellEnd"/>
      <w:r>
        <w:t xml:space="preserve"> vermeden hadden kunnen worden, één en ander behoudens de hierna omschreven nadere beperkingen. </w:t>
      </w:r>
    </w:p>
    <w:p w14:paraId="3E6B983D" w14:textId="0E84BA48" w:rsidR="007671FA" w:rsidRDefault="00D224AB">
      <w:r>
        <w:t xml:space="preserve">b. De aansprakelijkheid van opdrachtnemer voor schade welke verband houdt met de uitvoering van de opdracht en de werkzaamheden c.q. diensten die voor opdrachtgever worden uitgevoerd is te allen tijde beperkt tot het bedrag waarvoor opdrachtnemer verzekerd is en door de betreffende beroepsaansprakelijkheidsverzekeraar wordt uitgekeerd. </w:t>
      </w:r>
    </w:p>
    <w:p w14:paraId="54316870" w14:textId="77777777" w:rsidR="007671FA" w:rsidRDefault="00D224AB">
      <w:r>
        <w:t>c. De opdrachtnemer is verplicht om de hierboven bedoelde tekortkomingen op zo kort mogelijke termijn om niet te herstellen, wanneer en voor zover met het herstellen geen hogere kosten zijn gemoeid dan in rekening zijn gebracht voor de betreffende werkzaamheden. Indien de kosten wel hoger uitvallen, dan is de opdrachtnemer slechts verplicht deze herstelwerkzaamheden uit te voeren, indien de opdrachtgever zich voorafgaand schriftelijk bereid verklaart deze extra kosten voor zijn rekening te nemen.</w:t>
      </w:r>
    </w:p>
    <w:p w14:paraId="0B6EC195" w14:textId="77777777" w:rsidR="007671FA" w:rsidRDefault="00D224AB">
      <w:r>
        <w:t xml:space="preserve"> d. Elke aansprakelijkheid van de opdrachtnemer vervalt uiterlijk 60 maanden (5 jaar) nadat de fiscale aangiftes van het desbetreffende boekjaar zijn ingediend, te vermeerderen met de termijn waarvoor uitstel is verleend. </w:t>
      </w:r>
    </w:p>
    <w:p w14:paraId="6A371F00" w14:textId="77777777" w:rsidR="007671FA" w:rsidRDefault="00D224AB">
      <w:r>
        <w:t xml:space="preserve">e. Elke aansprakelijkheid van de opdrachtnemer vervalt indien de opdrachtgever bij een eventuele belastingcontrole over het betreffende tijdvak de opdrachtnemer niet in de gelegenheid heeft gesteld hierbij aanwezig te zijn, voorts in het geval de opdrachtgever de opdrachtnemer niet in de gelegenheid heeft gesteld de betreffende tekortkoming te herstellen en in het geval verdere werkzaamheden naar aanleiding van c.q. in verband met die tekortkoming hebben plaatsgevonden zonder dat de opdrachtgever de opdrachtnemer daarbij betrokken heeft. </w:t>
      </w:r>
    </w:p>
    <w:p w14:paraId="12A4EE56" w14:textId="77777777" w:rsidR="007671FA" w:rsidRDefault="00D224AB">
      <w:r>
        <w:t xml:space="preserve">f. De opdrachtgever dient de in dit artikel genoemde tekortkomingen te melden binnen 1 maand, nadat hij/zij hiervan op de hoogte is gekomen, dan wel redelijkerwijs had moeten zijn, bij gebreke waarvan iedere aansprakelijkheid van de opdrachtnemer komt te vervallen. Aansprakelijkheid is in ieder geval en te allen tijde uitgesloten behoudens en voor zover de door de opdrachtnemer afgesloten beroepsaansprakelijkheidsverzekering recht geeft op een uitkering. </w:t>
      </w:r>
    </w:p>
    <w:p w14:paraId="3A3751A5" w14:textId="77777777"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t>Tekortkomingen</w:t>
      </w:r>
      <w:r>
        <w:t xml:space="preserve"> </w:t>
      </w:r>
      <w:r w:rsidRPr="007671FA">
        <w:rPr>
          <w:rFonts w:ascii="Raleway" w:eastAsia="Times New Roman" w:hAnsi="Raleway" w:cs="Times New Roman"/>
          <w:b/>
          <w:bCs/>
          <w:color w:val="C09652"/>
          <w:kern w:val="36"/>
          <w:sz w:val="24"/>
          <w:szCs w:val="24"/>
          <w:lang w:eastAsia="nl-NL"/>
        </w:rPr>
        <w:t>opdrachtgever</w:t>
      </w:r>
      <w:r>
        <w:t xml:space="preserve"> </w:t>
      </w:r>
    </w:p>
    <w:p w14:paraId="04C54284" w14:textId="77777777" w:rsidR="007671FA" w:rsidRPr="007671FA" w:rsidRDefault="00D224AB">
      <w:pPr>
        <w:rPr>
          <w:b/>
          <w:bCs/>
        </w:rPr>
      </w:pPr>
      <w:r w:rsidRPr="007671FA">
        <w:rPr>
          <w:b/>
          <w:bCs/>
        </w:rPr>
        <w:t xml:space="preserve">Artikel 9 </w:t>
      </w:r>
    </w:p>
    <w:p w14:paraId="6739C975" w14:textId="77777777" w:rsidR="007671FA" w:rsidRDefault="00D224AB">
      <w:r>
        <w:t xml:space="preserve">a. Indien en voor zover tekortkomingen bij de uitvoering van de werkzaamheden verricht door opdrachtnemer het gevolg zijn van de omstandigheid dat door opdrachtgever niet, niet tijdig of niet in voldoende mate aan de op hem rustende verplichtingen conform artikel 5 heeft voldaan, is de opdrachtnemer daarvoor in het geheel niet aansprakelijk. </w:t>
      </w:r>
    </w:p>
    <w:p w14:paraId="286CFEDC" w14:textId="77777777" w:rsidR="007671FA" w:rsidRDefault="00D224AB">
      <w:r>
        <w:t xml:space="preserve">b. Herstel van voornoemde tekortkomingen alsmede beperking van eventueel geleden schade zal in een dusdanig geval op kosten van de opdrachtgever geschieden. </w:t>
      </w:r>
    </w:p>
    <w:p w14:paraId="7EB4E818" w14:textId="77777777"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t>Beëindiging</w:t>
      </w:r>
      <w:r>
        <w:t xml:space="preserve"> </w:t>
      </w:r>
      <w:r w:rsidRPr="007671FA">
        <w:rPr>
          <w:rFonts w:ascii="Raleway" w:eastAsia="Times New Roman" w:hAnsi="Raleway" w:cs="Times New Roman"/>
          <w:b/>
          <w:bCs/>
          <w:color w:val="C09652"/>
          <w:kern w:val="36"/>
          <w:sz w:val="24"/>
          <w:szCs w:val="24"/>
          <w:lang w:eastAsia="nl-NL"/>
        </w:rPr>
        <w:t>door</w:t>
      </w:r>
      <w:r>
        <w:t xml:space="preserve"> </w:t>
      </w:r>
      <w:r w:rsidRPr="007671FA">
        <w:rPr>
          <w:rFonts w:ascii="Raleway" w:eastAsia="Times New Roman" w:hAnsi="Raleway" w:cs="Times New Roman"/>
          <w:b/>
          <w:bCs/>
          <w:color w:val="C09652"/>
          <w:kern w:val="36"/>
          <w:sz w:val="24"/>
          <w:szCs w:val="24"/>
          <w:lang w:eastAsia="nl-NL"/>
        </w:rPr>
        <w:t>opdrachtgever</w:t>
      </w:r>
      <w:r>
        <w:t xml:space="preserve"> </w:t>
      </w:r>
    </w:p>
    <w:p w14:paraId="0AE8862C" w14:textId="77777777" w:rsidR="007671FA" w:rsidRPr="007671FA" w:rsidRDefault="00D224AB">
      <w:pPr>
        <w:rPr>
          <w:b/>
          <w:bCs/>
        </w:rPr>
      </w:pPr>
      <w:r w:rsidRPr="007671FA">
        <w:rPr>
          <w:b/>
          <w:bCs/>
        </w:rPr>
        <w:t xml:space="preserve">Artikel 10 </w:t>
      </w:r>
    </w:p>
    <w:p w14:paraId="0645D893" w14:textId="77777777" w:rsidR="007671FA" w:rsidRDefault="00D224AB">
      <w:r>
        <w:t xml:space="preserve">a. De opdrachtgever kan te allen tijde een gegeven opdracht opzeggen. </w:t>
      </w:r>
    </w:p>
    <w:p w14:paraId="43497853" w14:textId="77777777" w:rsidR="007671FA" w:rsidRDefault="00D224AB">
      <w:r>
        <w:lastRenderedPageBreak/>
        <w:t xml:space="preserve">b. Opzegging van de opdracht dient te geschieden middels aangetekende brief. </w:t>
      </w:r>
    </w:p>
    <w:p w14:paraId="12E86785" w14:textId="77777777" w:rsidR="007671FA" w:rsidRDefault="00D224AB">
      <w:r>
        <w:t xml:space="preserve">c. Bij beëindiging van een opdracht wordt tussen het tijdstip van mededeling van deze beëindiging en het tijdstip waarop deze beëindiging van kracht wordt in beginsel een zodanige periode in acht genomen, welke minimaal bestaat uit één maand, dat de opdrachtnemer de onderhanden werkzaamheden c.q. de administratie in een zodanige staat kan brengen, opdat overdracht ervan aan de opdrachtgever c.q. een door de opdrachtgever aan te wijzen derde, zonder schade voor de voortgang van die werkzaamheden, op aanvaardbare wijze uitvoerbaar is, met in achtneming van het in artikel 9 van deze voorwaarden bepaalde. </w:t>
      </w:r>
    </w:p>
    <w:p w14:paraId="15CE1E22" w14:textId="77777777" w:rsidR="007671FA" w:rsidRDefault="00D224AB">
      <w:r>
        <w:t xml:space="preserve">d. De aan de opdrachtnemer gegeven opdracht vervalt niet door de dood van de opdrachtgever; diens rechten en verplichtingen gaan over op zijn erfgenamen en/of rechtsopvolger. </w:t>
      </w:r>
    </w:p>
    <w:p w14:paraId="439E0E38" w14:textId="77777777" w:rsidR="007671FA" w:rsidRPr="007671FA" w:rsidRDefault="00D224AB" w:rsidP="007671FA">
      <w:pPr>
        <w:spacing w:after="168" w:line="240" w:lineRule="auto"/>
        <w:outlineLvl w:val="0"/>
        <w:rPr>
          <w:rFonts w:ascii="Raleway" w:eastAsia="Times New Roman" w:hAnsi="Raleway" w:cs="Times New Roman"/>
          <w:b/>
          <w:bCs/>
          <w:color w:val="C09652"/>
          <w:kern w:val="36"/>
          <w:sz w:val="24"/>
          <w:szCs w:val="24"/>
          <w:lang w:eastAsia="nl-NL"/>
        </w:rPr>
      </w:pPr>
      <w:r w:rsidRPr="007671FA">
        <w:rPr>
          <w:rFonts w:ascii="Raleway" w:eastAsia="Times New Roman" w:hAnsi="Raleway" w:cs="Times New Roman"/>
          <w:b/>
          <w:bCs/>
          <w:color w:val="C09652"/>
          <w:kern w:val="36"/>
          <w:sz w:val="24"/>
          <w:szCs w:val="24"/>
          <w:lang w:eastAsia="nl-NL"/>
        </w:rPr>
        <w:t xml:space="preserve">Opschorting/ontbinding/beëindiging door opdrachtnemer </w:t>
      </w:r>
    </w:p>
    <w:p w14:paraId="53545666" w14:textId="77777777" w:rsidR="007671FA" w:rsidRPr="007671FA" w:rsidRDefault="00D224AB">
      <w:pPr>
        <w:rPr>
          <w:b/>
          <w:bCs/>
        </w:rPr>
      </w:pPr>
      <w:r w:rsidRPr="007671FA">
        <w:rPr>
          <w:b/>
          <w:bCs/>
        </w:rPr>
        <w:t xml:space="preserve">Artikel 11 </w:t>
      </w:r>
    </w:p>
    <w:p w14:paraId="7E6DA8BC" w14:textId="77777777" w:rsidR="007671FA" w:rsidRDefault="00D224AB">
      <w:r>
        <w:t xml:space="preserve">Onverminderd de in deze voorwaarden genoemde algemene opschortings- of ontbindingsbevoegdheid heeft opdrachtnemer, indien opdrachtgever enige verplichting uit de door partijen gesloten overeenkomst niet tijdig, niet, onvolledig of onvoldoende nakomt, faillissement dan wel surseance heeft aangevraagd (door een derde), onder opdrachtgever beslag in welke vorm dan ook is gelegd, opdrachtgever zijn onderneming geheel of gedeeltelijk liquideert dan wel stil legt dan wel overdraagt, niet tijdig de door hem verschuldigde declaraties voldoet, het recht om: </w:t>
      </w:r>
    </w:p>
    <w:p w14:paraId="2867511C" w14:textId="77777777" w:rsidR="007671FA" w:rsidRDefault="00D224AB">
      <w:r>
        <w:t xml:space="preserve">a. te allen tijde een gegeven opdracht met onmiddellijke ingang op te zeggen welke opzegging dient te geschieden middels aangetekende brief; </w:t>
      </w:r>
    </w:p>
    <w:p w14:paraId="62C20A00" w14:textId="77777777" w:rsidR="007671FA" w:rsidRDefault="00D224AB">
      <w:r>
        <w:t xml:space="preserve">b. vooruitbetaling, dan wel zekerheidsstelling van opdrachtgever te vragen - voor alle bestaande dan wel in de toekomst af te sluiten overeenkomsten - alvorens opdrachtnemer met de levering van zijn (verdere) werkzaamheden aanvangt; </w:t>
      </w:r>
    </w:p>
    <w:p w14:paraId="191D1508" w14:textId="77777777" w:rsidR="007671FA" w:rsidRDefault="00D224AB">
      <w:r>
        <w:t xml:space="preserve">c. levering van zijn werkzaamheden en (aanvullende) diensten op te schorten; </w:t>
      </w:r>
    </w:p>
    <w:p w14:paraId="59E7B4AE" w14:textId="77777777" w:rsidR="007671FA" w:rsidRDefault="00D224AB">
      <w:r>
        <w:t xml:space="preserve">d. de desbetreffende overeenkomst, geheel of gedeeltelijk, buitengerechtelijk te ontbinden, door verzending aan opdrachtgever van een schriftelijke kennisgeving aan opdrachtgever, zonder dat de rechterlijke tussenkomst noodzakelijk is, één en ander onverminderd de aan opdrachtnemer toekomende rechten tot schadevergoeding; </w:t>
      </w:r>
    </w:p>
    <w:p w14:paraId="32061356" w14:textId="77777777" w:rsidR="007671FA" w:rsidRDefault="00D224AB">
      <w:r>
        <w:t xml:space="preserve">e. indien opdrachtnemer gebruikmaakt van haar rechten als verwoord in dit artikel, dan is opdrachtnemer jegens opdrachtgever nimmer aansprakelijk voor de daaruit eventueel ontstane schade, zowel direct als indirect. </w:t>
      </w:r>
    </w:p>
    <w:p w14:paraId="32F645D0" w14:textId="77777777" w:rsidR="007671FA" w:rsidRPr="007671FA" w:rsidRDefault="00D224AB" w:rsidP="007671FA">
      <w:pPr>
        <w:spacing w:after="168" w:line="240" w:lineRule="auto"/>
        <w:outlineLvl w:val="0"/>
        <w:rPr>
          <w:rFonts w:ascii="Raleway" w:eastAsia="Times New Roman" w:hAnsi="Raleway" w:cs="Times New Roman"/>
          <w:b/>
          <w:bCs/>
          <w:color w:val="C09652"/>
          <w:kern w:val="36"/>
          <w:sz w:val="24"/>
          <w:szCs w:val="24"/>
          <w:lang w:eastAsia="nl-NL"/>
        </w:rPr>
      </w:pPr>
      <w:r w:rsidRPr="007671FA">
        <w:rPr>
          <w:rFonts w:ascii="Raleway" w:eastAsia="Times New Roman" w:hAnsi="Raleway" w:cs="Times New Roman"/>
          <w:b/>
          <w:bCs/>
          <w:color w:val="C09652"/>
          <w:kern w:val="36"/>
          <w:sz w:val="24"/>
          <w:szCs w:val="24"/>
          <w:lang w:eastAsia="nl-NL"/>
        </w:rPr>
        <w:t xml:space="preserve">Aanlevering, levertijd en levering </w:t>
      </w:r>
    </w:p>
    <w:p w14:paraId="52339E71" w14:textId="77777777" w:rsidR="007671FA" w:rsidRPr="007671FA" w:rsidRDefault="00D224AB">
      <w:pPr>
        <w:rPr>
          <w:b/>
          <w:bCs/>
        </w:rPr>
      </w:pPr>
      <w:r w:rsidRPr="007671FA">
        <w:rPr>
          <w:b/>
          <w:bCs/>
        </w:rPr>
        <w:t xml:space="preserve">Artikel 12 </w:t>
      </w:r>
    </w:p>
    <w:p w14:paraId="6B75B4A0" w14:textId="77777777" w:rsidR="007671FA" w:rsidRDefault="00D224AB">
      <w:r>
        <w:t xml:space="preserve">a. Behoudens nadere overeenkomst(en) tussen opdrachtgever en opdrachtnemer geschiedt de aanlevering der benodigde stukken, boeken, bescheiden, administratieve en/of andere gegevens e.d. door of namens opdrachtgever aan opdrachtnemer, evenals de levering door opdrachtnemer aan opdrachtgever, op door opdrachtnemer te bepalen wijze en in een door opdrachtnemer te bepalen vorm en aantal. </w:t>
      </w:r>
    </w:p>
    <w:p w14:paraId="0132A4E5" w14:textId="77777777" w:rsidR="007671FA" w:rsidRDefault="00D224AB">
      <w:r>
        <w:t xml:space="preserve">b. Indien de opdrachtgever in gebreke blijft bij nakoming van het in sub a. genoemde, ongeacht de reden hiervan, is de opdrachtnemer bevoegd zijn werkzaamheden op te schorten. Eventueel hieruit voortvloeiende schade, in welke vorm en omvang dan ook, kan niet leiden tot aansprakelijkheid van de opdrachtnemer. </w:t>
      </w:r>
    </w:p>
    <w:p w14:paraId="4F204BB1" w14:textId="77777777" w:rsidR="007671FA" w:rsidRDefault="00D224AB" w:rsidP="007671FA">
      <w:pPr>
        <w:spacing w:after="168" w:line="240" w:lineRule="auto"/>
        <w:outlineLvl w:val="0"/>
      </w:pPr>
      <w:r w:rsidRPr="007671FA">
        <w:rPr>
          <w:rFonts w:ascii="Raleway" w:eastAsia="Times New Roman" w:hAnsi="Raleway" w:cs="Times New Roman"/>
          <w:b/>
          <w:bCs/>
          <w:color w:val="C09652"/>
          <w:kern w:val="36"/>
          <w:sz w:val="24"/>
          <w:szCs w:val="24"/>
          <w:lang w:eastAsia="nl-NL"/>
        </w:rPr>
        <w:lastRenderedPageBreak/>
        <w:t>Retentierecht</w:t>
      </w:r>
      <w:r>
        <w:t xml:space="preserve"> </w:t>
      </w:r>
    </w:p>
    <w:p w14:paraId="273A7717" w14:textId="77777777" w:rsidR="007671FA" w:rsidRPr="007671FA" w:rsidRDefault="00D224AB">
      <w:pPr>
        <w:rPr>
          <w:b/>
          <w:bCs/>
        </w:rPr>
      </w:pPr>
      <w:r w:rsidRPr="007671FA">
        <w:rPr>
          <w:b/>
          <w:bCs/>
        </w:rPr>
        <w:t xml:space="preserve">Artikel 13 </w:t>
      </w:r>
    </w:p>
    <w:p w14:paraId="167E2F37" w14:textId="77777777" w:rsidR="007671FA" w:rsidRDefault="00D224AB">
      <w:r>
        <w:t xml:space="preserve">a. Opdrachtgever en opdrachtnemer komen uitdrukkelijk overeen dat opdrachtnemer bevoegd is afgifte van zaken op te schorten totdat opdrachtgever aan zijn verplichting tot betaling van openstaande declaraties, daaronder begrepen daarover verschuldigde rente en kosten, alsmede aan zijn verplichting tot vergoeding van schade aan opdrachtnemer in het kader van de betrokken rechtsverhouding geleden heeft voldaan, dan wel daarvoor een in het bancair verkeer genoegzaam geachte zekerheid, bijvoorbeeld een onherroepelijke bankgarantie heeft gesteld. </w:t>
      </w:r>
    </w:p>
    <w:p w14:paraId="731D0D74" w14:textId="77777777" w:rsidR="007671FA" w:rsidRDefault="00D224AB">
      <w:r>
        <w:t xml:space="preserve">b. Onder de zaken genoemd in sub a. worden in ieder geval begrepen boeken, bescheiden, stukken, administratieve gegevens en andere gegevens(dragers) welke tot stand zijn gebracht ten aanzien van het uitvoeren van de opdracht. </w:t>
      </w:r>
    </w:p>
    <w:p w14:paraId="1CAFA934"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Overmacht</w:t>
      </w:r>
      <w:r>
        <w:t xml:space="preserve"> </w:t>
      </w:r>
    </w:p>
    <w:p w14:paraId="4AC309DF" w14:textId="77777777" w:rsidR="007300E1" w:rsidRPr="007300E1" w:rsidRDefault="00D224AB">
      <w:pPr>
        <w:rPr>
          <w:b/>
          <w:bCs/>
        </w:rPr>
      </w:pPr>
      <w:r w:rsidRPr="007300E1">
        <w:rPr>
          <w:b/>
          <w:bCs/>
        </w:rPr>
        <w:t xml:space="preserve">Artikel 14 </w:t>
      </w:r>
    </w:p>
    <w:p w14:paraId="3E79DD49" w14:textId="77777777" w:rsidR="007300E1" w:rsidRDefault="00D224AB">
      <w:r>
        <w:t xml:space="preserve">a. Indien sprake is van staking, diefstal, overheidsmaatregelen, brand, computerdefecten, epidemieën, verlies van de gegevens, oorlog, waterschade en alle overige omstandigheden welke nakoming van de overeenkomst al dan niet tijdelijk verhinderen, heeft de opdrachtnemer het recht om ofwel de overeenkomst te ontbinden middels een aangetekende brief, ofwel bij de levertijd de duur van de overmacht te tellen. </w:t>
      </w:r>
    </w:p>
    <w:p w14:paraId="6233D1DF" w14:textId="77777777" w:rsidR="007300E1" w:rsidRDefault="00D224AB">
      <w:r>
        <w:t xml:space="preserve">b. Ingeval een situatie van overmacht rust op opdrachtnemer de plicht de opdrachtgever hier onverwijld van op de hoogte te stellen. </w:t>
      </w:r>
    </w:p>
    <w:p w14:paraId="249A43A9" w14:textId="77777777" w:rsidR="007300E1" w:rsidRDefault="00D224AB">
      <w:r>
        <w:t xml:space="preserve">c. Opdrachtgever is aansprakelijk voor eventuele schade ontstaan door beschadiging dan wel tenietgaan van stukken of bescheiden van derden, welke opdrachtnemer voor opdrachtgever in bewaring heeft. </w:t>
      </w:r>
    </w:p>
    <w:p w14:paraId="3F464E55" w14:textId="77777777" w:rsidR="007300E1" w:rsidRDefault="00D224AB">
      <w:r>
        <w:t xml:space="preserve">d. Opdrachtgever heeft ingeval van een situatie van overmacht welke langer dan een maand voortduurt het recht om de overeenkomst op te zeggen. Deze opzegging dient middels aangetekende brief te geschieden en dient voor beëindiging van de overmacht door opdrachtnemer te worden ontvangen. </w:t>
      </w:r>
    </w:p>
    <w:p w14:paraId="07925FBE" w14:textId="77777777" w:rsidR="007300E1" w:rsidRDefault="00D224AB">
      <w:r>
        <w:t xml:space="preserve">e. Bovengenoemde ontbinding ontslaat opdrachtgever niet van de op hem rustende verplichting tot betaling van het in artikel 19 bepaalde. De kosten welke vallen tussen de datum van laatste declaratie en de datum van ontbinding komen voor rekening van opdrachtgever. Opdrachtgever kan bij ontbinding geen aanspraak maken op schadevergoeding. </w:t>
      </w:r>
    </w:p>
    <w:p w14:paraId="7AA67C68" w14:textId="77777777" w:rsidR="007300E1" w:rsidRDefault="00D224AB">
      <w:r>
        <w:t xml:space="preserve">f. Bij beëindiging van de overmacht brengt opdrachtnemer ten spoedigste opdrachtgever hiervan op de hoogte waarna opdrachtnemer de uitvoering van de opdracht zal hervatten. </w:t>
      </w:r>
    </w:p>
    <w:p w14:paraId="6D6ECCDC" w14:textId="77777777" w:rsidR="007300E1" w:rsidRPr="007300E1" w:rsidRDefault="00D224AB" w:rsidP="007300E1">
      <w:pPr>
        <w:spacing w:after="168" w:line="240" w:lineRule="auto"/>
        <w:outlineLvl w:val="0"/>
        <w:rPr>
          <w:rFonts w:ascii="Raleway" w:eastAsia="Times New Roman" w:hAnsi="Raleway" w:cs="Times New Roman"/>
          <w:b/>
          <w:bCs/>
          <w:color w:val="C09652"/>
          <w:kern w:val="36"/>
          <w:sz w:val="24"/>
          <w:szCs w:val="24"/>
          <w:lang w:eastAsia="nl-NL"/>
        </w:rPr>
      </w:pPr>
      <w:r w:rsidRPr="007300E1">
        <w:rPr>
          <w:rFonts w:ascii="Raleway" w:eastAsia="Times New Roman" w:hAnsi="Raleway" w:cs="Times New Roman"/>
          <w:b/>
          <w:bCs/>
          <w:color w:val="C09652"/>
          <w:kern w:val="36"/>
          <w:sz w:val="24"/>
          <w:szCs w:val="24"/>
          <w:lang w:eastAsia="nl-NL"/>
        </w:rPr>
        <w:t xml:space="preserve">Algemene bepalingen van financiële aard </w:t>
      </w:r>
    </w:p>
    <w:p w14:paraId="3837D7EE" w14:textId="77777777" w:rsidR="007300E1" w:rsidRPr="007300E1" w:rsidRDefault="00D224AB">
      <w:pPr>
        <w:rPr>
          <w:b/>
          <w:bCs/>
        </w:rPr>
      </w:pPr>
      <w:r w:rsidRPr="007300E1">
        <w:rPr>
          <w:b/>
          <w:bCs/>
        </w:rPr>
        <w:t xml:space="preserve">Artikel 15 </w:t>
      </w:r>
    </w:p>
    <w:p w14:paraId="74A9CCBD" w14:textId="77777777" w:rsidR="007300E1" w:rsidRDefault="00D224AB">
      <w:r>
        <w:t xml:space="preserve">a. Indien partijen niet schriftelijk anders zijn overeengekomen, wordt het honorarium van de opdrachtnemer vastgesteld aan de hand van een </w:t>
      </w:r>
      <w:proofErr w:type="spellStart"/>
      <w:r>
        <w:t>uurhonorarium</w:t>
      </w:r>
      <w:proofErr w:type="spellEnd"/>
      <w:r>
        <w:t xml:space="preserve">. </w:t>
      </w:r>
    </w:p>
    <w:p w14:paraId="428C5A01" w14:textId="77777777" w:rsidR="007300E1" w:rsidRDefault="00D224AB">
      <w:r>
        <w:t xml:space="preserve">b. De opdrachtnemer doet op verzoek van de opdrachtgever te voren opgave van de geschatte kosten voor de door hem en/ of door zijn personeel te verrichten arbeid, hetzij ten behoeve van een bepaalde opdracht, hetzij per kalenderjaar c.q. boekjaar. </w:t>
      </w:r>
    </w:p>
    <w:p w14:paraId="5F5E7E7C" w14:textId="77777777" w:rsidR="007300E1" w:rsidRDefault="00D224AB">
      <w:r>
        <w:lastRenderedPageBreak/>
        <w:t xml:space="preserve">c. Indien na de totstandkoming van de overeenkomst, maar voordat de opdracht geheel is uitgevoerd, honoraria of prijzen een wijziging ondergaan, is opdrachtnemer gerechtigd het overeengekomen tarief dienovereenkomstig aan te passen. </w:t>
      </w:r>
    </w:p>
    <w:p w14:paraId="4B18611B"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Declaratie</w:t>
      </w:r>
      <w:r>
        <w:t xml:space="preserve"> </w:t>
      </w:r>
    </w:p>
    <w:p w14:paraId="44D1C574" w14:textId="77777777" w:rsidR="007300E1" w:rsidRPr="007300E1" w:rsidRDefault="00D224AB">
      <w:pPr>
        <w:rPr>
          <w:b/>
          <w:bCs/>
        </w:rPr>
      </w:pPr>
      <w:r w:rsidRPr="007300E1">
        <w:rPr>
          <w:b/>
          <w:bCs/>
        </w:rPr>
        <w:t xml:space="preserve">Artikel 16 </w:t>
      </w:r>
    </w:p>
    <w:p w14:paraId="54F1EC5C" w14:textId="77777777" w:rsidR="007300E1" w:rsidRDefault="00D224AB">
      <w:r>
        <w:t xml:space="preserve">Tenzij anders is overeengekomen, moet de declaratie zodanig gespecificeerd zijn, dat opdrachtgever voldoende zicht heeft op de samenstelling van de componenten die tezamen het gedeclareerde bedrag vormen. </w:t>
      </w:r>
    </w:p>
    <w:p w14:paraId="4C0FBD63"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Reclamering</w:t>
      </w:r>
      <w:r>
        <w:t xml:space="preserve"> </w:t>
      </w:r>
    </w:p>
    <w:p w14:paraId="6A6EE4A0" w14:textId="77777777" w:rsidR="007300E1" w:rsidRPr="007300E1" w:rsidRDefault="00D224AB">
      <w:pPr>
        <w:rPr>
          <w:b/>
          <w:bCs/>
        </w:rPr>
      </w:pPr>
      <w:r w:rsidRPr="007300E1">
        <w:rPr>
          <w:b/>
          <w:bCs/>
        </w:rPr>
        <w:t xml:space="preserve">Artikel 17 </w:t>
      </w:r>
    </w:p>
    <w:p w14:paraId="7EB04DB4" w14:textId="77777777" w:rsidR="007300E1" w:rsidRDefault="00D224AB">
      <w:r>
        <w:t xml:space="preserve">a. De reclames dienen schriftelijk binnen 30 dagen na iedere levering of – indien het gebrek of gebreken betreft, dat of die nadien is of zijn geconstateerd – binnen 30 dagen na zodanige constatering bij opdrachtnemer te zijn ingediend. De reclame zal moeten behelzen een (gemotiveerde) omschrijving van de grieven c.q. geconstateerde gebreken. b. Opdrachtnemer deelt opdrachtgever binnen veertien dagen na datum van ontvangst van de reclame mede of en, in bevestigend geval, op welke wijze aan de reclame wordt tegemoetgekomen. </w:t>
      </w:r>
    </w:p>
    <w:p w14:paraId="7B324AFB" w14:textId="77777777" w:rsidR="007300E1" w:rsidRDefault="00D224AB">
      <w:r>
        <w:t xml:space="preserve">c. Reclames inzake door opdrachtnemer verrichte leveringen en/ of verrichte diensten/verrichtingen en daartoe verrichte arbeid geven opdrachtgever uitdrukkelijk niet de bevoegdheid de verplichting tot betaling van openstaande declaraties op te schorten. d. Reclames inzake door opdrachtnemer aan opdrachtgever verzonden declaraties dienen te geschieden binnen twee weken na de op de declaratie vermelde datum van verzending. Ieder recht van reclame van declaraties vervalt door overschrijding van de in dit lid genoemde termijn, tenzij opdrachtgever op grond van door hem te stellen en te bewijzen overmacht niet binnen bedoelde termijn kennis heeft kunnen nemen van de inhoud van de declaratie. In laatstbedoeld geval gaat de termijn in op de dag der kennisneming. </w:t>
      </w:r>
    </w:p>
    <w:p w14:paraId="0FF0B5E4"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Intellectuele</w:t>
      </w:r>
      <w:r>
        <w:t xml:space="preserve"> </w:t>
      </w:r>
      <w:r w:rsidRPr="007300E1">
        <w:rPr>
          <w:rFonts w:ascii="Raleway" w:eastAsia="Times New Roman" w:hAnsi="Raleway" w:cs="Times New Roman"/>
          <w:b/>
          <w:bCs/>
          <w:color w:val="C09652"/>
          <w:kern w:val="36"/>
          <w:sz w:val="24"/>
          <w:szCs w:val="24"/>
          <w:lang w:eastAsia="nl-NL"/>
        </w:rPr>
        <w:t>eigendom</w:t>
      </w:r>
      <w:r>
        <w:t xml:space="preserve"> </w:t>
      </w:r>
    </w:p>
    <w:p w14:paraId="369DCEE5" w14:textId="77777777" w:rsidR="007300E1" w:rsidRPr="007300E1" w:rsidRDefault="00D224AB">
      <w:pPr>
        <w:rPr>
          <w:b/>
          <w:bCs/>
        </w:rPr>
      </w:pPr>
      <w:r w:rsidRPr="007300E1">
        <w:rPr>
          <w:b/>
          <w:bCs/>
        </w:rPr>
        <w:t xml:space="preserve">Artikel 18 </w:t>
      </w:r>
    </w:p>
    <w:p w14:paraId="0E5EDACD" w14:textId="77777777" w:rsidR="007300E1" w:rsidRDefault="00D224AB">
      <w:r>
        <w:t xml:space="preserve">Alle rechten van intellectuele aard met betrekking tot van opdrachtnemer afkomstige of door hem gebruikte computerprogramma’s, systeemontwerpen, werkwijzen, onderzoeksmethoden, rapporten etc. worden en blijven, zowel tijdens als na uitvoering van de opdracht, uitdrukkelijk en uitsluitend eigendom van opdrachtnemer, één en ander ongeacht het aandeel van de opdrachtgever zelf of ingeschakelde derde(n) in de totstandkoming van de hierboven bedoelde programma’s, ontwerpen, werkwijzen etc. Uitoefening van deze rechten is zowel tijdens als na uitvoering van de opdracht uitsluitend en uitdrukkelijk aan opdrachtnemer voorbehouden. </w:t>
      </w:r>
    </w:p>
    <w:p w14:paraId="60E56937"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Betaling</w:t>
      </w:r>
      <w:r>
        <w:t xml:space="preserve"> </w:t>
      </w:r>
    </w:p>
    <w:p w14:paraId="5FF4D2A7" w14:textId="77777777" w:rsidR="007300E1" w:rsidRPr="007300E1" w:rsidRDefault="00D224AB">
      <w:pPr>
        <w:rPr>
          <w:b/>
          <w:bCs/>
        </w:rPr>
      </w:pPr>
      <w:r w:rsidRPr="007300E1">
        <w:rPr>
          <w:b/>
          <w:bCs/>
        </w:rPr>
        <w:t xml:space="preserve">Artikel 19 </w:t>
      </w:r>
    </w:p>
    <w:p w14:paraId="5F34030E" w14:textId="77777777" w:rsidR="007300E1" w:rsidRDefault="00D224AB">
      <w:r>
        <w:t xml:space="preserve">a. De declaratie dient te worden voldaan binnen 14 dagen na dagtekening van de declaratie, waarna de opdrachtgever van rechtswege in verzuim is. </w:t>
      </w:r>
    </w:p>
    <w:p w14:paraId="0DE1D4E1" w14:textId="77777777" w:rsidR="007300E1" w:rsidRDefault="00D224AB">
      <w:r>
        <w:t xml:space="preserve">b. Na het verstrijken van de onder lid a. genoemde termijn is de opdrachtgever een rentevergoeding verschuldigd van wettelijke rente ex artikel 6:119a BW, waarbij een gedeelte van de maand wordt beschouwd als de gehele maand. </w:t>
      </w:r>
    </w:p>
    <w:p w14:paraId="2D9B60A4" w14:textId="77777777" w:rsidR="007300E1" w:rsidRDefault="00D224AB">
      <w:r>
        <w:lastRenderedPageBreak/>
        <w:t xml:space="preserve">c. Na het verstrijken van de in lid a. genoemde termijn is de opdrachtgever aan de opdrachtnemer daarnaast verschuldigd alle in de redelijkheid gemaakte kosten om buiten rechte betaling van de declaratie te verkrijgen, welke kosten minimaal 15% van de hoofdsom zullen bedragen vermeerderd met omzetbelasting met een minimum van 70 euro, zonder dat de opdrachtnemer gehouden is aan te tonen of hij de betreffende kosten daadwerkelijk heeft gemaakt. Voorts is opdrachtgever in dat geval aan opdrachtnemer verschuldigd alle door opdrachtnemer gemaakte gerechtelijke kosten. Indien opdrachtnemer derden inschakelt voor de gerechtelijke dan wel buitengerechtelijke werkzaamheden, dan is de opdrachtgever alle kosten, die deze derden in verband met buitengerechtelijke werkzaamheden maakt direct dan wel indirect eveneens aan opdrachtnemer verschuldigd. </w:t>
      </w:r>
    </w:p>
    <w:p w14:paraId="293DC501" w14:textId="77777777" w:rsidR="007300E1" w:rsidRDefault="00D224AB">
      <w:r>
        <w:t xml:space="preserve">d. Blijft naar aanleiding van een verzoek een voorschot te betalen of zekerheid te stellen een deugdelijke reactie op dit verzoek uit, dan zal opdrachtnemer gerechtigd zijn schriftelijk per aangetekende brief of brief met ontvangstbevestiging dan wel per telefax met verzend- en of ontvangstbevestiging met ingang van tweemaal vierentwintig uur na de datum van verzending, de overeenkomst te ontbinden, één en ander onverminderd het recht van opdrachtnemer op betaling van het reeds geleverde en op aan hem vanwege de ontbinding toekomende schadevergoeding. </w:t>
      </w:r>
    </w:p>
    <w:p w14:paraId="50D00B51" w14:textId="77777777" w:rsidR="007300E1" w:rsidRDefault="00D224AB">
      <w:r>
        <w:t xml:space="preserve">e. Onverminderd iedere mededeling door de opdrachtgever bij het verrichten van zijn betaling en onverminderd de wijze van administratieve verwerking van de betaling door opdrachtgever, zullen betalingen van de opdrachtgever steeds en uitsluitend geacht worden in mindering te strekken op de opdrachtnemer openstaande bedragen en wel op de navolgende wijze. Allereerst zal iedere betaling in mindering strekken op door opdrachtgever verschuldigde incassokosten en rente, vervolgens zullen betalingen in mindering strekken op de oudste openstaande declaraties van opdrachtnemer. </w:t>
      </w:r>
    </w:p>
    <w:p w14:paraId="6955ECB1" w14:textId="77777777" w:rsidR="007300E1" w:rsidRPr="007300E1" w:rsidRDefault="00D224AB" w:rsidP="007300E1">
      <w:pPr>
        <w:spacing w:after="168" w:line="240" w:lineRule="auto"/>
        <w:outlineLvl w:val="0"/>
        <w:rPr>
          <w:rFonts w:ascii="Raleway" w:eastAsia="Times New Roman" w:hAnsi="Raleway" w:cs="Times New Roman"/>
          <w:b/>
          <w:bCs/>
          <w:color w:val="C09652"/>
          <w:kern w:val="36"/>
          <w:sz w:val="24"/>
          <w:szCs w:val="24"/>
          <w:lang w:eastAsia="nl-NL"/>
        </w:rPr>
      </w:pPr>
      <w:r w:rsidRPr="007300E1">
        <w:rPr>
          <w:rFonts w:ascii="Raleway" w:eastAsia="Times New Roman" w:hAnsi="Raleway" w:cs="Times New Roman"/>
          <w:b/>
          <w:bCs/>
          <w:color w:val="C09652"/>
          <w:kern w:val="36"/>
          <w:sz w:val="24"/>
          <w:szCs w:val="24"/>
          <w:lang w:eastAsia="nl-NL"/>
        </w:rPr>
        <w:t xml:space="preserve">Elektronische communicatie </w:t>
      </w:r>
    </w:p>
    <w:p w14:paraId="0BB95B91" w14:textId="77777777" w:rsidR="007300E1" w:rsidRPr="007300E1" w:rsidRDefault="00D224AB">
      <w:pPr>
        <w:rPr>
          <w:b/>
          <w:bCs/>
        </w:rPr>
      </w:pPr>
      <w:r w:rsidRPr="007300E1">
        <w:rPr>
          <w:b/>
          <w:bCs/>
        </w:rPr>
        <w:t xml:space="preserve">Artikel 20 </w:t>
      </w:r>
    </w:p>
    <w:p w14:paraId="0726D5BF" w14:textId="77777777" w:rsidR="007300E1" w:rsidRDefault="00D224AB">
      <w:r>
        <w:t xml:space="preserve">a. Tijdens de uitvoering van de Opdracht kunnen Opdrachtgever en Opdrachtnemer op verzoek van Opdrachtgever door middel van elektronische middelen met elkaar communiceren. </w:t>
      </w:r>
    </w:p>
    <w:p w14:paraId="4E0FA2FC" w14:textId="77777777" w:rsidR="007300E1" w:rsidRDefault="00D224AB">
      <w:r>
        <w:t xml:space="preserve">b. Opdrachtgever en Opdrachtnemer zijn jegens elkaar niet aansprakelijk voor schade die eventueel voortvloeit bij één of ieder van hen ten gevolge van het gebruik van elektronische middelen van communicatie, waaronder – maar niet beperkt tot – schade ten gevolge van niet-aflevering of vertraging bij de aflevering van elektronische communicatie, onderschepping of manipulatie van elektronische communicatie door derden of door programmatuur/apparatuur gebruikt voor verzending, ontvangst of verwerking van elektronische communicatie, overbrenging van virussen en het niet of niet goed functioneren van het telecommunicatienetwerk of andere voor elektronische communicatie benodigde middelen, behoudens voor zover de schade het gevolg is van opzet of grove schuld. </w:t>
      </w:r>
    </w:p>
    <w:p w14:paraId="329023EE" w14:textId="77777777" w:rsidR="007300E1" w:rsidRDefault="00D224AB">
      <w:r>
        <w:t xml:space="preserve">c. Zowel Opdrachtgever als Opdrachtnemer zullen al hetgeen redelijkerwijs van ieder van hen verwacht mag worden doen of nalaten ter voorkoming van het op treden van voornoemde risico’s. </w:t>
      </w:r>
    </w:p>
    <w:p w14:paraId="69AEC681" w14:textId="77777777" w:rsidR="007300E1" w:rsidRDefault="00D224AB">
      <w:r>
        <w:t xml:space="preserve">d. De data-uittreksels uit de computersystemen van verzender leveren dwingend bewijs op van (de inhoud van) de door verzender verzonden elektronische communicatie tot het moment dat tegenbewijs is geleverd door de ontvanger. </w:t>
      </w:r>
    </w:p>
    <w:p w14:paraId="7C3E9297"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Privacy</w:t>
      </w:r>
      <w:r>
        <w:t xml:space="preserve"> </w:t>
      </w:r>
    </w:p>
    <w:p w14:paraId="6C10C45E" w14:textId="77777777" w:rsidR="007300E1" w:rsidRPr="007300E1" w:rsidRDefault="00D224AB">
      <w:pPr>
        <w:rPr>
          <w:b/>
          <w:bCs/>
        </w:rPr>
      </w:pPr>
      <w:r w:rsidRPr="007300E1">
        <w:rPr>
          <w:b/>
          <w:bCs/>
        </w:rPr>
        <w:lastRenderedPageBreak/>
        <w:t xml:space="preserve">Artikel 21 </w:t>
      </w:r>
    </w:p>
    <w:p w14:paraId="6EA8D54D" w14:textId="77777777" w:rsidR="007300E1" w:rsidRDefault="00D224AB">
      <w:r>
        <w:t xml:space="preserve">a. Om de diensten door opdrachtnemer te kunnen laten uitvoeren kan het nodig zijn om persoonsgegevens te verzamelen en tijdelijk op te slaan. De gegevens worden verwerkt in het kader van de volgende doeleinden: </w:t>
      </w:r>
    </w:p>
    <w:p w14:paraId="6D394536" w14:textId="77777777" w:rsidR="007300E1" w:rsidRDefault="00D224AB">
      <w:r>
        <w:t xml:space="preserve">• De totstandkoming en uitvoering van de overeenkomst; </w:t>
      </w:r>
    </w:p>
    <w:p w14:paraId="1783F97C" w14:textId="77777777" w:rsidR="007300E1" w:rsidRDefault="00D224AB">
      <w:r>
        <w:t xml:space="preserve">• Het in contact kunnen treden met de opdrachtgever en/of de contactpersonen van opdrachtgever; </w:t>
      </w:r>
    </w:p>
    <w:p w14:paraId="495C0FED" w14:textId="77777777" w:rsidR="007300E1" w:rsidRDefault="00D224AB">
      <w:r>
        <w:t xml:space="preserve">• Om de opdrachtgever en contactpersonen nader te informeren over dienstverlening en/of relevante producten (‘commerciële doeleinden’), waarbij indien desbetreffende ontvanger geen informatie wenst te ontvangen, dit eenvoudig kan worden aangegeven door op ‘uitschrijven’ te klikken in de ontvangen e-mail. </w:t>
      </w:r>
    </w:p>
    <w:p w14:paraId="6A41C07D" w14:textId="77777777" w:rsidR="007300E1" w:rsidRDefault="00D224AB">
      <w:r>
        <w:t xml:space="preserve">b. Alle verwerkingen van persoonsgegevens zullen plaatsvinden in overeenstemming met de geldende privacyregelgeving, zoals de Algemene Verordening Gegevensbescherming (AVG) en de Uitvoeringswet Algemene Verordening Gegevensbescherming (UAVG). </w:t>
      </w:r>
    </w:p>
    <w:p w14:paraId="5FF03432" w14:textId="77777777" w:rsidR="007300E1" w:rsidRDefault="00D224AB">
      <w:r>
        <w:t xml:space="preserve">c. Opdrachtnemer beschikt over een </w:t>
      </w:r>
      <w:proofErr w:type="spellStart"/>
      <w:r>
        <w:t>privacystatement</w:t>
      </w:r>
      <w:proofErr w:type="spellEnd"/>
      <w:r>
        <w:t xml:space="preserve"> welke is te raadplegen op de website en welke op eerste verzoek van de opdrachtgever of betrokkene beschikbaar wordt gesteld. </w:t>
      </w:r>
    </w:p>
    <w:p w14:paraId="6C2D47A7"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Wijzigingsbevoegdheid</w:t>
      </w:r>
      <w:r>
        <w:t xml:space="preserve"> </w:t>
      </w:r>
    </w:p>
    <w:p w14:paraId="72D46A04" w14:textId="77777777" w:rsidR="007300E1" w:rsidRPr="007300E1" w:rsidRDefault="00D224AB">
      <w:pPr>
        <w:rPr>
          <w:b/>
          <w:bCs/>
        </w:rPr>
      </w:pPr>
      <w:r w:rsidRPr="007300E1">
        <w:rPr>
          <w:b/>
          <w:bCs/>
        </w:rPr>
        <w:t xml:space="preserve">Artikel 22 </w:t>
      </w:r>
    </w:p>
    <w:p w14:paraId="014C5672" w14:textId="77777777" w:rsidR="007300E1" w:rsidRDefault="00D224AB">
      <w:r>
        <w:t xml:space="preserve">a. Opdrachtnemer is bevoegd deze Algemene Voorwaarden te wijzigen. De door Opdrachtnemer gewijzigde Algemene Voorwaarden gelden jegens Opdrachtgever vanaf dertig (30) dagen nadat deze schriftelijk van de wijziging op de hoogte is gesteld, tenzij Opdrachtgever binnen die termijn schriftelijk aan Opdrachtnemer te kennen geeft tegen de wijziging bezwaar te maken. In het laatstbedoelde geval is Opdrachtgever bevoegd de Overeenkomst op te zeggen tegen het moment waarop de gewijzigde Algemene Voorwaarden op de Overeenkomst van toepassing zouden worden, doch uitsluitend indien de wijziging een wezenlijke verzwaring van de voor Opdrachtgever uit de Overeenkomst voortvloeiende verplichtingen inhoudt. De opzegging dient schriftelijk te geschieden. </w:t>
      </w:r>
    </w:p>
    <w:p w14:paraId="6A1E5602" w14:textId="77777777" w:rsidR="007300E1" w:rsidRDefault="00D224AB">
      <w:r>
        <w:t xml:space="preserve">b. Indien Opdrachtgever tijdig te kennen heeft gegeven tegen de wijziging bezwaar te maken, zonder dat hij de Overeenkomst bevoegdelijk heeft opgezegd, blijven de ongewijzigde Algemene Voorwaarden tussen partijen gelden totdat de Opdracht is voltooid of de Overeenkomst is beëindigd, doch niet langer dan zes (6) maanden vanaf het einde van de hiervoor genoemde termijn van dertig (30) dagen. Duurt de Overeenkomst daarna voort, dan zijn daarop vanaf dat tijdstip de gewijzigde Algemene Voorwaarden van toepassing. </w:t>
      </w:r>
    </w:p>
    <w:p w14:paraId="48BC6838" w14:textId="77777777" w:rsidR="007300E1" w:rsidRDefault="00D224AB" w:rsidP="007300E1">
      <w:pPr>
        <w:spacing w:after="168" w:line="240" w:lineRule="auto"/>
        <w:outlineLvl w:val="0"/>
      </w:pPr>
      <w:r w:rsidRPr="007300E1">
        <w:rPr>
          <w:rFonts w:ascii="Raleway" w:eastAsia="Times New Roman" w:hAnsi="Raleway" w:cs="Times New Roman"/>
          <w:b/>
          <w:bCs/>
          <w:color w:val="C09652"/>
          <w:kern w:val="36"/>
          <w:sz w:val="24"/>
          <w:szCs w:val="24"/>
          <w:lang w:eastAsia="nl-NL"/>
        </w:rPr>
        <w:t>Geschillen</w:t>
      </w:r>
      <w:r>
        <w:t xml:space="preserve"> </w:t>
      </w:r>
    </w:p>
    <w:p w14:paraId="67D1726E" w14:textId="77777777" w:rsidR="007300E1" w:rsidRPr="007300E1" w:rsidRDefault="00D224AB">
      <w:pPr>
        <w:rPr>
          <w:b/>
          <w:bCs/>
        </w:rPr>
      </w:pPr>
      <w:r w:rsidRPr="007300E1">
        <w:rPr>
          <w:b/>
          <w:bCs/>
        </w:rPr>
        <w:t xml:space="preserve">Artikel 23 </w:t>
      </w:r>
    </w:p>
    <w:p w14:paraId="06A2B862" w14:textId="77777777" w:rsidR="007300E1" w:rsidRDefault="00D224AB">
      <w:r>
        <w:t xml:space="preserve">a. Op alle overeenkomsten tussen opdrachtgever en opdrachtnemer waarop deze algemene voorwaarden van toepassing zijn, is Nederlands recht van toepassing. </w:t>
      </w:r>
    </w:p>
    <w:p w14:paraId="253AF556" w14:textId="77777777" w:rsidR="007300E1" w:rsidRDefault="00D224AB">
      <w:r>
        <w:t xml:space="preserve">b. Alle geschillen die verband houden met overeenkomsten tussen opdrachtgever en opdrachtnemer, waarop deze voorwaarden van toepassing zijn en welke niet tot de competentie van de kantonrechter behoren, worden beslecht door de bevoegde rechter in het arrondissement waarin opdrachtnemer zijn woonplaats heeft, tenzij het geschillen betreft die geen betrekking hebben op het bedrijf of beroep van opdrachtgever. </w:t>
      </w:r>
    </w:p>
    <w:p w14:paraId="3A46661B" w14:textId="61E29E9C" w:rsidR="00BD2215" w:rsidRDefault="00D224AB">
      <w:r>
        <w:lastRenderedPageBreak/>
        <w:t>c. Het staat opdrachtgever vrij om de procesgang van tuchtrechtspraak te volgen</w:t>
      </w:r>
      <w:r w:rsidR="007300E1">
        <w:t>.</w:t>
      </w:r>
    </w:p>
    <w:p w14:paraId="66569248" w14:textId="77777777" w:rsidR="007300E1" w:rsidRDefault="007300E1"/>
    <w:p w14:paraId="2A2A99DE" w14:textId="1C3C8556" w:rsidR="007300E1" w:rsidRDefault="007300E1">
      <w:r>
        <w:t>Gedeponeerd bij de Kamer van Koophandel als 'Leverings</w:t>
      </w:r>
      <w:r w:rsidR="00093CD9">
        <w:t xml:space="preserve">- </w:t>
      </w:r>
      <w:r>
        <w:t>en Betalingsvoorwaarden</w:t>
      </w:r>
      <w:r w:rsidR="00093CD9">
        <w:t xml:space="preserve"> Administratiekantoor </w:t>
      </w:r>
      <w:proofErr w:type="spellStart"/>
      <w:r w:rsidR="00093CD9">
        <w:t>All</w:t>
      </w:r>
      <w:proofErr w:type="spellEnd"/>
      <w:r w:rsidR="00093CD9">
        <w:t xml:space="preserve"> </w:t>
      </w:r>
      <w:proofErr w:type="spellStart"/>
      <w:r w:rsidR="00093CD9">
        <w:t>Inclusive</w:t>
      </w:r>
      <w:proofErr w:type="spellEnd"/>
      <w:r>
        <w:t xml:space="preserve">'. KvK-nummer </w:t>
      </w:r>
      <w:r w:rsidR="00093CD9">
        <w:t>64280543</w:t>
      </w:r>
      <w:r>
        <w:t>.</w:t>
      </w:r>
    </w:p>
    <w:sectPr w:rsidR="00730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AB"/>
    <w:rsid w:val="00093CD9"/>
    <w:rsid w:val="007300E1"/>
    <w:rsid w:val="007671FA"/>
    <w:rsid w:val="00BD2215"/>
    <w:rsid w:val="00D22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2CC3"/>
  <w15:chartTrackingRefBased/>
  <w15:docId w15:val="{7D53675C-22CA-40E7-AFE1-103C1E4D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24AB"/>
    <w:pPr>
      <w:spacing w:line="256" w:lineRule="auto"/>
    </w:pPr>
    <w:rPr>
      <w:rFonts w:ascii="Verdana" w:hAnsi="Verdana"/>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CD795-590E-4DD2-A193-38F5E52B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3664</Words>
  <Characters>20154</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NaamKado EnZo</dc:creator>
  <cp:keywords/>
  <dc:description/>
  <cp:lastModifiedBy>NaamKado EnZo</cp:lastModifiedBy>
  <cp:revision>1</cp:revision>
  <dcterms:created xsi:type="dcterms:W3CDTF">2023-09-28T07:29:00Z</dcterms:created>
  <dcterms:modified xsi:type="dcterms:W3CDTF">2023-09-28T08:06:00Z</dcterms:modified>
</cp:coreProperties>
</file>